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Obsługa księgowa nieruchomości - co obejmuje?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firma zarządzająca nieruchomościami powinna świadczyć kompleksowe usługi z zakresu administracji podlegających jej budynków. &lt;b&gt;Obsługa księgowa nieruchomości&lt;/b&gt; to jedno z wielu udogodnień, z których mogą skorzystać klienci firmy Status. Dowiedz się, co wchodzi w zakres takiej usługi, i przekonaj się, dlaczego powinieneś się na nią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czy skorzystać z usług firmy zajmującej się zarządzaniem budynkami należącymi do wspólnot mieszkaniowych, powinieneś się przekonać, co wchodzi w zakres obowiązków takiego zarządcy. Jednym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obsługa księgowa nieruchomości</w:t>
      </w:r>
      <w:r>
        <w:rPr>
          <w:rFonts w:ascii="calibri" w:hAnsi="calibri" w:eastAsia="calibri" w:cs="calibri"/>
          <w:sz w:val="24"/>
          <w:szCs w:val="24"/>
        </w:rPr>
        <w:t xml:space="preserve">. To spore udogodnienie dla mieszkańców, dlatego dowiedz się, co ono obejmuje.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obejmuje obsługa księgowa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właściwego zarządcę, zwróć uwagę na to, czy świadczy on usługi także w zakresie obsługi księgowej nieruchomości. Jeśli tak, zyskasz spore wsparcie w zakresie przygotowywania naliczeń na podstawie uchwał, a także prowadzenia właściwej księgowości wspólnoty. Ponadto nie będziesz musiał się martwić, jeśli chodzi o przestrzeganie terminów wpłat zaliczek czy zarządzanie kontem bankowym.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odpowiedniego zarządcy, który będzie miał się zająć </w:t>
      </w:r>
      <w:r>
        <w:rPr>
          <w:rFonts w:ascii="calibri" w:hAnsi="calibri" w:eastAsia="calibri" w:cs="calibri"/>
          <w:sz w:val="24"/>
          <w:szCs w:val="24"/>
          <w:b/>
        </w:rPr>
        <w:t xml:space="preserve">obsługą księgową nieruchomości</w:t>
      </w:r>
      <w:r>
        <w:rPr>
          <w:rFonts w:ascii="calibri" w:hAnsi="calibri" w:eastAsia="calibri" w:cs="calibri"/>
          <w:sz w:val="24"/>
          <w:szCs w:val="24"/>
        </w:rPr>
        <w:t xml:space="preserve">, zwróć uwagę na to, czy dobrze orientuje się w zagadnieniach z zakresu prawa. To bardzo ważne, ponieważ możliwość konsultacji ze sprawdzonym prawnikiem to spora zaleta. Dzięki temu taka firma będzie Cię mogła reprezentować także przed sądami czy innymi urzędami. Sprawdź to i przekonaj się, jak wiele korzyści płynie ze skorzystania z tego typu usług.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http://status.pl/oferta/obsluga-finansowo-ksiegowa-oraz-prawna/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tatus.pl/oferta/obsluga-finansowo-ksiegowa-oraz-prawn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2025-12-12T21:22:28+01:00</dcterms:created>
  <dcterms:modified xsi:type="dcterms:W3CDTF">2025-12-12T21:22:28+01:00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